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DD1" w:rsidRDefault="00A73F89" w:rsidP="00F87DE5">
      <w:pPr>
        <w:spacing w:after="0"/>
        <w:jc w:val="center"/>
        <w:rPr>
          <w:rFonts w:ascii="Times New Roman" w:hAnsi="Times New Roman" w:cs="Times New Roman"/>
          <w:b/>
          <w:sz w:val="28"/>
          <w:szCs w:val="28"/>
          <w:lang w:val="tt-RU"/>
        </w:rPr>
      </w:pPr>
      <w:r w:rsidRPr="00F87DE5">
        <w:rPr>
          <w:rFonts w:ascii="Times New Roman" w:hAnsi="Times New Roman" w:cs="Times New Roman"/>
          <w:b/>
          <w:sz w:val="28"/>
          <w:szCs w:val="28"/>
          <w:lang w:val="tt-RU"/>
        </w:rPr>
        <w:t>Тәрбия сәгате:   “Сугыш эзләре буйлап”</w:t>
      </w:r>
      <w:bookmarkStart w:id="0" w:name="_GoBack"/>
      <w:bookmarkEnd w:id="0"/>
    </w:p>
    <w:p w:rsidR="00F87DE5" w:rsidRPr="00F87DE5" w:rsidRDefault="00F87DE5" w:rsidP="00F87DE5">
      <w:pPr>
        <w:spacing w:after="0"/>
        <w:jc w:val="right"/>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Pr="00F87DE5">
        <w:rPr>
          <w:rFonts w:ascii="Times New Roman" w:hAnsi="Times New Roman" w:cs="Times New Roman"/>
          <w:i/>
          <w:sz w:val="28"/>
          <w:szCs w:val="28"/>
          <w:lang w:val="tt-RU"/>
        </w:rPr>
        <w:t>Хөсәенова Рузалия Камил кызы</w:t>
      </w:r>
    </w:p>
    <w:p w:rsidR="00A73F89" w:rsidRPr="00F87DE5" w:rsidRDefault="00A73F89" w:rsidP="00F87DE5">
      <w:pPr>
        <w:spacing w:after="0"/>
        <w:ind w:firstLine="708"/>
        <w:jc w:val="both"/>
        <w:rPr>
          <w:rFonts w:ascii="Times New Roman" w:hAnsi="Times New Roman" w:cs="Times New Roman"/>
          <w:i/>
          <w:sz w:val="28"/>
          <w:szCs w:val="28"/>
          <w:lang w:val="tt-RU"/>
        </w:rPr>
      </w:pPr>
      <w:r w:rsidRPr="00F87DE5">
        <w:rPr>
          <w:rFonts w:ascii="Times New Roman" w:hAnsi="Times New Roman" w:cs="Times New Roman"/>
          <w:b/>
          <w:sz w:val="28"/>
          <w:szCs w:val="28"/>
          <w:lang w:val="tt-RU"/>
        </w:rPr>
        <w:t>Максат:</w:t>
      </w:r>
      <w:r w:rsidRPr="00F87DE5">
        <w:rPr>
          <w:rFonts w:ascii="Times New Roman" w:hAnsi="Times New Roman" w:cs="Times New Roman"/>
          <w:sz w:val="28"/>
          <w:szCs w:val="28"/>
          <w:lang w:val="tt-RU"/>
        </w:rPr>
        <w:t xml:space="preserve"> </w:t>
      </w:r>
      <w:r w:rsidRPr="00F87DE5">
        <w:rPr>
          <w:rFonts w:ascii="Times New Roman" w:hAnsi="Times New Roman" w:cs="Times New Roman"/>
          <w:i/>
          <w:sz w:val="28"/>
          <w:szCs w:val="28"/>
          <w:lang w:val="tt-RU"/>
        </w:rPr>
        <w:t>Бөек Җиңүнең 70 еллыгы уңаеннан укучыларга патриотик тәрбия бирү; сугышта әсирлеккә төшкән язучы Н.Дәүли һәм фронтовик</w:t>
      </w:r>
      <w:r w:rsidR="009817B9" w:rsidRPr="00F87DE5">
        <w:rPr>
          <w:rFonts w:ascii="Times New Roman" w:hAnsi="Times New Roman" w:cs="Times New Roman"/>
          <w:i/>
          <w:sz w:val="28"/>
          <w:szCs w:val="28"/>
          <w:lang w:val="tt-RU"/>
        </w:rPr>
        <w:t xml:space="preserve"> язучы Г.Әпсәләмовның сугыш чоры иҗаты белән таныштыру.</w:t>
      </w:r>
    </w:p>
    <w:p w:rsidR="009817B9" w:rsidRPr="00F87DE5" w:rsidRDefault="009817B9"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Укучылар, без бүген Бөек Җиңүнең 70 еллыгы уңаеннан уздырыла торган тәрбия сәгатьләренең чираттагысына җыйналдык. Бүгенге әңгәмәбез өлкән буын язучылар Нәби Дәүли һәм Габдрахман Әпсәләмовның сугыш чорындагы иҗатларына багышлана. Биш ел барган сугышта татар язучылары да дошманга каршы аяусыз көрәштеләр. Кулларына кирәк икән корал, кирәк икән каләм тотып гел алгы сызыкта булдылар.</w:t>
      </w:r>
    </w:p>
    <w:p w:rsidR="009817B9" w:rsidRPr="00F87DE5" w:rsidRDefault="009817B9"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Сугыш һәм аның асылын халыкка аңлату, фронттагы солдатның дошманга каршы фидакарь батырлыгын күрсәтү, тылдагы хатын-кызлар, буыннары ныгымаган яшүсмерләрнең көнне төнгә ялгап башкарган хезмәтләренә дан җырлау, фашизмның әшәкелеген ачыклау – барлык милләт язучыларының төп бурычлары әнә шулар иде.Сугыш</w:t>
      </w:r>
      <w:r w:rsidR="00BC67D6" w:rsidRPr="00F87DE5">
        <w:rPr>
          <w:rFonts w:ascii="Times New Roman" w:hAnsi="Times New Roman" w:cs="Times New Roman"/>
          <w:sz w:val="28"/>
          <w:szCs w:val="28"/>
          <w:lang w:val="tt-RU"/>
        </w:rPr>
        <w:t xml:space="preserve"> </w:t>
      </w:r>
      <w:r w:rsidRPr="00F87DE5">
        <w:rPr>
          <w:rFonts w:ascii="Times New Roman" w:hAnsi="Times New Roman" w:cs="Times New Roman"/>
          <w:sz w:val="28"/>
          <w:szCs w:val="28"/>
          <w:lang w:val="tt-RU"/>
        </w:rPr>
        <w:t>елларында күп кенә язучылар зур тормышның кырыс тәҗрибәсен туплау белән бергә, иҗади үсеш мәктәбен дә узалар</w:t>
      </w:r>
      <w:r w:rsidR="00034EE5" w:rsidRPr="00F87DE5">
        <w:rPr>
          <w:rFonts w:ascii="Times New Roman" w:hAnsi="Times New Roman" w:cs="Times New Roman"/>
          <w:sz w:val="28"/>
          <w:szCs w:val="28"/>
          <w:lang w:val="tt-RU"/>
        </w:rPr>
        <w:t>.</w:t>
      </w:r>
    </w:p>
    <w:p w:rsidR="002E63A3" w:rsidRPr="00F87DE5" w:rsidRDefault="00034EE5"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Язучы Нәби Дәүли сугышның беренче көннәреннән үк, 1941 елның 25 июнендә , фронтка китә. Шул ук елның августында чолганышка эләгеп, әсирлеккә төшә. Бухенвальд, Баден-Баден, Магдебург шәһәрләре янындагы үлем лагерьларында газап чигә. Нәби Дәүли әсәрләрендәге төп тема – сугышта әсирлеккә төшеп тә, һәр минуты-сәгате саен үлем белән очрашкан солдатның фашизмга каршы көрәше. Шундый әсәрләренең берсе – “Яшәү белән үлем арасында” повесте. Сугышның беренче көннәрендә үк үзенең ничек итеп әсирлеккә төшүен, әсирлектә үткәргән мәхшәр көннәрен, җир йөзендә бер генә ерткыч хайван да эшли алмаган явызлыкны фашистларның эшли алуын үз күзләре белән күреп,үз язмышында татыган Н.Дәүли киләчәк буыннар өчен</w:t>
      </w:r>
      <w:r w:rsidR="002E63A3" w:rsidRPr="00F87DE5">
        <w:rPr>
          <w:rFonts w:ascii="Times New Roman" w:hAnsi="Times New Roman" w:cs="Times New Roman"/>
          <w:sz w:val="28"/>
          <w:szCs w:val="28"/>
          <w:lang w:val="tt-RU"/>
        </w:rPr>
        <w:t xml:space="preserve"> гыйбрәтле вакыйгаларны бәян итеп калдыра. Язучы китабының кереш өлешендә болай ди:</w:t>
      </w:r>
      <w:r w:rsidR="00F87DE5">
        <w:rPr>
          <w:rFonts w:ascii="Times New Roman" w:hAnsi="Times New Roman" w:cs="Times New Roman"/>
          <w:sz w:val="28"/>
          <w:szCs w:val="28"/>
          <w:lang w:val="tt-RU"/>
        </w:rPr>
        <w:t xml:space="preserve"> </w:t>
      </w:r>
      <w:r w:rsidR="002E63A3" w:rsidRPr="00F87DE5">
        <w:rPr>
          <w:rFonts w:ascii="Times New Roman" w:hAnsi="Times New Roman" w:cs="Times New Roman"/>
          <w:sz w:val="28"/>
          <w:szCs w:val="28"/>
          <w:lang w:val="tt-RU"/>
        </w:rPr>
        <w:t>“Яшь кеше! Син минем яшемә җиткәндә, мин инде җирдә булмам. Бу котылгысыз аерылу алдыннан мин сиңа кечкенә генә хат язып калдырам.Син әле мәктәптә укыган көннәрдә үк җирнең тарихы белән, халыкларның тормыш юллары белән танышырсың. Синең күз алдыңнан бик еракта калган гасырлар у</w:t>
      </w:r>
      <w:r w:rsidR="00BC67D6" w:rsidRPr="00F87DE5">
        <w:rPr>
          <w:rFonts w:ascii="Times New Roman" w:hAnsi="Times New Roman" w:cs="Times New Roman"/>
          <w:sz w:val="28"/>
          <w:szCs w:val="28"/>
          <w:lang w:val="tt-RU"/>
        </w:rPr>
        <w:t>зып китәр.</w:t>
      </w:r>
      <w:r w:rsidR="002E63A3" w:rsidRPr="00F87DE5">
        <w:rPr>
          <w:rFonts w:ascii="Times New Roman" w:hAnsi="Times New Roman" w:cs="Times New Roman"/>
          <w:sz w:val="28"/>
          <w:szCs w:val="28"/>
          <w:lang w:val="tt-RU"/>
        </w:rPr>
        <w:t xml:space="preserve"> Нинди генә исемнәрне күрмәссең  син ул тарих битләрендә! Нинди генә хәлләрне очратмассың син ул чорларда! Ниһаять, син шулай, тарих битләрен берәмләп ача-ача безнең гасырга, без яшәгән чорга килеп</w:t>
      </w:r>
      <w:r w:rsidR="00DD420D" w:rsidRPr="00F87DE5">
        <w:rPr>
          <w:rFonts w:ascii="Times New Roman" w:hAnsi="Times New Roman" w:cs="Times New Roman"/>
          <w:sz w:val="28"/>
          <w:szCs w:val="28"/>
          <w:lang w:val="tt-RU"/>
        </w:rPr>
        <w:t xml:space="preserve"> җитәрсең. Һәм анда “фашист” дигән сүзне күрерсең. Кем иде соң ул фашист? Мин сиңа шул турыда сөйләргә телим!” Бу сүзләр язучы Н.Дәүлинең яшь кешегә үтенече булып яңгырый.</w:t>
      </w:r>
    </w:p>
    <w:p w:rsidR="00DD420D" w:rsidRPr="00F87DE5" w:rsidRDefault="00DD420D"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 xml:space="preserve">Фашизм тоткынлыгында яшәүче солдатларда, Н.Дәүли сүзләре белән әйткәндә, “йөрәкләрен ташка әйләндереп” булса да, һәр туасы көннән ниндидер </w:t>
      </w:r>
      <w:r w:rsidRPr="00F87DE5">
        <w:rPr>
          <w:rFonts w:ascii="Times New Roman" w:hAnsi="Times New Roman" w:cs="Times New Roman"/>
          <w:sz w:val="28"/>
          <w:szCs w:val="28"/>
          <w:lang w:val="tt-RU"/>
        </w:rPr>
        <w:lastRenderedPageBreak/>
        <w:t>уңай яңалык көтеп, бу мәхшәрдән котылып калу өмете яши</w:t>
      </w:r>
      <w:r w:rsidR="00A41BB7" w:rsidRPr="00F87DE5">
        <w:rPr>
          <w:rFonts w:ascii="Times New Roman" w:hAnsi="Times New Roman" w:cs="Times New Roman"/>
          <w:sz w:val="28"/>
          <w:szCs w:val="28"/>
          <w:lang w:val="tt-RU"/>
        </w:rPr>
        <w:t>. Шулай итеп, чәнечкеле тимерчыбык белән урап алынган йортта яшәү өчен көрәш үзенең беренче адымнарын ясый. Н.Дәүли бик авыр төрмә шартларында да солдатларның бер-берсенә карата мәрхәмәтле, ярдәмчел булып калуларын тасвирлый. Әсирлектә вакытта Н.Дәүли тагын бер нәрсәгә төшенә, барлык немецлар да фашист түгел икән бит!.Мәсәлән, солдатларны тентү вакытында бер солдатның куеныннан баласының фотографиясе килеп чыга, немец офицеры аны утка сала.Шул вакытта җил чыга, рәсем читкә очып китә. Карт кына немец солдаты рәсемгә аягы белән басып, аны саклап кала, икенче көнне, үз гомерен куркыныч астына куеп, рәсемне тоткынга китереп тапшыра. Әлбәттә, әсәрн</w:t>
      </w:r>
      <w:r w:rsidR="00BC67D6" w:rsidRPr="00F87DE5">
        <w:rPr>
          <w:rFonts w:ascii="Times New Roman" w:hAnsi="Times New Roman" w:cs="Times New Roman"/>
          <w:sz w:val="28"/>
          <w:szCs w:val="28"/>
          <w:lang w:val="tt-RU"/>
        </w:rPr>
        <w:t xml:space="preserve">е </w:t>
      </w:r>
      <w:r w:rsidR="00A41BB7" w:rsidRPr="00F87DE5">
        <w:rPr>
          <w:rFonts w:ascii="Times New Roman" w:hAnsi="Times New Roman" w:cs="Times New Roman"/>
          <w:sz w:val="28"/>
          <w:szCs w:val="28"/>
          <w:lang w:val="tt-RU"/>
        </w:rPr>
        <w:t xml:space="preserve"> укуы кыен, күңелдә авыр тойгы уяна.Әмма бер укый башласаң, аерыла алмыйсың.</w:t>
      </w:r>
    </w:p>
    <w:p w:rsidR="00A41BB7" w:rsidRPr="00F87DE5" w:rsidRDefault="00A41BB7"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Язучының икенче бер әсәре “Җимерелгән бастион” романында да дошманнарга әсирлеккә төшкән солдатка карата</w:t>
      </w:r>
      <w:r w:rsidR="00F2460A" w:rsidRPr="00F87DE5">
        <w:rPr>
          <w:rFonts w:ascii="Times New Roman" w:hAnsi="Times New Roman" w:cs="Times New Roman"/>
          <w:sz w:val="28"/>
          <w:szCs w:val="28"/>
          <w:lang w:val="tt-RU"/>
        </w:rPr>
        <w:t xml:space="preserve"> булган кыргый мөнәсәбәт аша фашизмның ерткычлыклары ачыклана. Бу романында автор кече медицина хезмәткәре татар кызы Наҗиянең әсирлеккә эләгеп, кол булып яшәвен тасвирлый. Наҗия немец хатыны Эльзабетка хезмәт итә. Хуҗалык эшләре алып барган Наҗия, үзе ачлы-туклы булуга карамастан, ач әсирләргә ярдәм итү юлын таба. Үзенең күргәннәренә нигезләнгән әсәрләрендә Н.Дәүли киләчәк буыннарга, әсирлек тормышының газапларын, әрнүләрен, төрле яктан</w:t>
      </w:r>
      <w:r w:rsidR="00BC67D6" w:rsidRPr="00F87DE5">
        <w:rPr>
          <w:rFonts w:ascii="Times New Roman" w:hAnsi="Times New Roman" w:cs="Times New Roman"/>
          <w:sz w:val="28"/>
          <w:szCs w:val="28"/>
          <w:lang w:val="tt-RU"/>
        </w:rPr>
        <w:t xml:space="preserve"> </w:t>
      </w:r>
      <w:r w:rsidR="00F2460A" w:rsidRPr="00F87DE5">
        <w:rPr>
          <w:rFonts w:ascii="Times New Roman" w:hAnsi="Times New Roman" w:cs="Times New Roman"/>
          <w:sz w:val="28"/>
          <w:szCs w:val="28"/>
          <w:lang w:val="tt-RU"/>
        </w:rPr>
        <w:t>кимсетелүле хурлыкларын гыйбрәт итеп язып калдыра.</w:t>
      </w:r>
    </w:p>
    <w:p w:rsidR="00F2460A" w:rsidRPr="00F87DE5" w:rsidRDefault="00F2460A"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Икенче язучыбыз Габдрахман Әпсәләмов сугышка 1941 елның августында алына.Аның сугышчы биографиясе Карелия фронты белән бәйле. Башта миномет расчеты командиры, ә 1943 елдан ш9ул ук фронтта чыга башлаган “Ватан өчен сугышка” газетасыныңҗаваплы секретаре булып хезмәт итә. Окоп һәм штаб, алгы сызык һәм тыл арасында</w:t>
      </w:r>
      <w:r w:rsidR="00E57BEB" w:rsidRPr="00F87DE5">
        <w:rPr>
          <w:rFonts w:ascii="Times New Roman" w:hAnsi="Times New Roman" w:cs="Times New Roman"/>
          <w:sz w:val="28"/>
          <w:szCs w:val="28"/>
          <w:lang w:val="tt-RU"/>
        </w:rPr>
        <w:t xml:space="preserve"> көненә дистәләгән чакрым үтеп, ул солдатларга иң кайнар хәбәрләрне ирештерә. 1943 елда язылган “Үлемнән көчлерәк” хикәясендә Г.Әпсәләмов диңгезче батырлыгын тасвирлый. Вакыйга Карелия фронтындагы Логи-Ярви күле янындагы бәрелешләрнең берсе турында. Биредә иң аянычы – Искәндәрнең үлемендә түгел, бәлки аның җиңүдән соңгы матур киләчәкне уйлап корган хыялларының, сөйгәне Зәйнәп белән бәхетле тормышка багланган өметләренең мәңгелеккә җимерелүендәдер.</w:t>
      </w:r>
    </w:p>
    <w:p w:rsidR="00E57BEB" w:rsidRPr="00F87DE5" w:rsidRDefault="00E57BEB"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Концлагерьларда күп газаплар күрүгә карамастан, фашистларга каршы көрәш алып барган гади солдатлар язмышын күрсәтеп язган икенче бер әсәре –“Мәңгелек кеше”</w:t>
      </w:r>
      <w:r w:rsidR="00D5208A" w:rsidRPr="00F87DE5">
        <w:rPr>
          <w:rFonts w:ascii="Times New Roman" w:hAnsi="Times New Roman" w:cs="Times New Roman"/>
          <w:sz w:val="28"/>
          <w:szCs w:val="28"/>
          <w:lang w:val="tt-RU"/>
        </w:rPr>
        <w:t xml:space="preserve"> романы. Башта Г.Әпсә</w:t>
      </w:r>
      <w:r w:rsidRPr="00F87DE5">
        <w:rPr>
          <w:rFonts w:ascii="Times New Roman" w:hAnsi="Times New Roman" w:cs="Times New Roman"/>
          <w:sz w:val="28"/>
          <w:szCs w:val="28"/>
          <w:lang w:val="tt-RU"/>
        </w:rPr>
        <w:t>л</w:t>
      </w:r>
      <w:r w:rsidR="00D5208A" w:rsidRPr="00F87DE5">
        <w:rPr>
          <w:rFonts w:ascii="Times New Roman" w:hAnsi="Times New Roman" w:cs="Times New Roman"/>
          <w:sz w:val="28"/>
          <w:szCs w:val="28"/>
          <w:lang w:val="tt-RU"/>
        </w:rPr>
        <w:t>әм</w:t>
      </w:r>
      <w:r w:rsidRPr="00F87DE5">
        <w:rPr>
          <w:rFonts w:ascii="Times New Roman" w:hAnsi="Times New Roman" w:cs="Times New Roman"/>
          <w:sz w:val="28"/>
          <w:szCs w:val="28"/>
          <w:lang w:val="tt-RU"/>
        </w:rPr>
        <w:t xml:space="preserve">ов Бухенвальд </w:t>
      </w:r>
      <w:r w:rsidR="00D5208A" w:rsidRPr="00F87DE5">
        <w:rPr>
          <w:rFonts w:ascii="Times New Roman" w:hAnsi="Times New Roman" w:cs="Times New Roman"/>
          <w:sz w:val="28"/>
          <w:szCs w:val="28"/>
          <w:lang w:val="tt-RU"/>
        </w:rPr>
        <w:t xml:space="preserve"> үлем лагере турында бөртекләп материал туплый, анда булган Бакый Назимов исемле кеше белән очраша.</w:t>
      </w:r>
    </w:p>
    <w:p w:rsidR="00D5208A" w:rsidRPr="00F87DE5" w:rsidRDefault="00D5208A"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Бухенвальдта немецлар басып алган</w:t>
      </w:r>
      <w:r w:rsidR="00BC67D6" w:rsidRPr="00F87DE5">
        <w:rPr>
          <w:rFonts w:ascii="Times New Roman" w:hAnsi="Times New Roman" w:cs="Times New Roman"/>
          <w:sz w:val="28"/>
          <w:szCs w:val="28"/>
          <w:lang w:val="tt-RU"/>
        </w:rPr>
        <w:t xml:space="preserve"> җирләрдән</w:t>
      </w:r>
      <w:r w:rsidRPr="00F87DE5">
        <w:rPr>
          <w:rFonts w:ascii="Times New Roman" w:hAnsi="Times New Roman" w:cs="Times New Roman"/>
          <w:sz w:val="28"/>
          <w:szCs w:val="28"/>
          <w:lang w:val="tt-RU"/>
        </w:rPr>
        <w:t xml:space="preserve"> куып китерелгән җиде-сигез яшьтән алып ундүрт-унбиш яшьлек балалар  өчен аерым бер блок оештырыла. Язучы тоткынлык газапларын олылар белән бергә, беррәттән үтәргә мәҗбүр булган мондагы сабыйларның нинди уй-хисләр кичерүләрен, нинди эшләр кылуларын </w:t>
      </w:r>
      <w:r w:rsidRPr="00F87DE5">
        <w:rPr>
          <w:rFonts w:ascii="Times New Roman" w:hAnsi="Times New Roman" w:cs="Times New Roman"/>
          <w:sz w:val="28"/>
          <w:szCs w:val="28"/>
          <w:lang w:val="tt-RU"/>
        </w:rPr>
        <w:lastRenderedPageBreak/>
        <w:t>тасвирлый, аларның күзләрендә курку, үлем дәһшәте мәңге сеңеп калуын сурәтли. Олылар бу балаларга ничек тә ярдәм итәргә тырышалар. Мәсәлән, әсирләр арасында шактый күп укытучылар була. Тотарга ручка, язарга дәфтәр булмауга карамастан, укытучылар бу балаларны укыта башлыйлар.</w:t>
      </w:r>
    </w:p>
    <w:p w:rsidR="00D5208A" w:rsidRPr="00F87DE5" w:rsidRDefault="00D5208A"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 xml:space="preserve">Г.Әпсәләмовның тагын бер </w:t>
      </w:r>
      <w:r w:rsidR="00815FFB" w:rsidRPr="00F87DE5">
        <w:rPr>
          <w:rFonts w:ascii="Times New Roman" w:hAnsi="Times New Roman" w:cs="Times New Roman"/>
          <w:sz w:val="28"/>
          <w:szCs w:val="28"/>
          <w:lang w:val="tt-RU"/>
        </w:rPr>
        <w:t>игътибарга лаек әсәре – “Газинур”</w:t>
      </w:r>
      <w:r w:rsidR="00BC67D6" w:rsidRPr="00F87DE5">
        <w:rPr>
          <w:rFonts w:ascii="Times New Roman" w:hAnsi="Times New Roman" w:cs="Times New Roman"/>
          <w:sz w:val="28"/>
          <w:szCs w:val="28"/>
          <w:lang w:val="tt-RU"/>
        </w:rPr>
        <w:t xml:space="preserve"> </w:t>
      </w:r>
      <w:r w:rsidR="00815FFB" w:rsidRPr="00F87DE5">
        <w:rPr>
          <w:rFonts w:ascii="Times New Roman" w:hAnsi="Times New Roman" w:cs="Times New Roman"/>
          <w:sz w:val="28"/>
          <w:szCs w:val="28"/>
          <w:lang w:val="tt-RU"/>
        </w:rPr>
        <w:t>романы. Әсәрнең төп образы – гади һәм шул ук вакытта тиңе булмаган батыр егет Газинур. Ул тормышның төбеннән күтәрелгән герой: балачагы ятимлектә үткән авыл көтүчесе; аның мәхәббәте саф һәм моңлы; аның хыяллары – эчкерсез һәм гади; аның күңеле – самими һәм йомшак; аның фикерләве – халыкчан һәм төпле. Шул ук вакытта Газинур – халыкның күз карасы, чөнки ул азатлык һәм матур киләчәк өчен үзен корбан иткән каһарман. Г.Әпсәләмовның</w:t>
      </w:r>
      <w:r w:rsidRPr="00F87DE5">
        <w:rPr>
          <w:rFonts w:ascii="Times New Roman" w:hAnsi="Times New Roman" w:cs="Times New Roman"/>
          <w:sz w:val="28"/>
          <w:szCs w:val="28"/>
          <w:lang w:val="tt-RU"/>
        </w:rPr>
        <w:t xml:space="preserve"> </w:t>
      </w:r>
      <w:r w:rsidR="00815FFB" w:rsidRPr="00F87DE5">
        <w:rPr>
          <w:rFonts w:ascii="Times New Roman" w:hAnsi="Times New Roman" w:cs="Times New Roman"/>
          <w:sz w:val="28"/>
          <w:szCs w:val="28"/>
          <w:lang w:val="tt-RU"/>
        </w:rPr>
        <w:t xml:space="preserve"> “Миңа унтугыз </w:t>
      </w:r>
      <w:r w:rsidR="00F17700" w:rsidRPr="00F87DE5">
        <w:rPr>
          <w:rFonts w:ascii="Times New Roman" w:hAnsi="Times New Roman" w:cs="Times New Roman"/>
          <w:sz w:val="28"/>
          <w:szCs w:val="28"/>
          <w:lang w:val="tt-RU"/>
        </w:rPr>
        <w:t>яшь иде” повестена тукталсак – анда беренче саф мәхәббәт</w:t>
      </w:r>
      <w:r w:rsidR="00B7010B" w:rsidRPr="00F87DE5">
        <w:rPr>
          <w:rFonts w:ascii="Times New Roman" w:hAnsi="Times New Roman" w:cs="Times New Roman"/>
          <w:sz w:val="28"/>
          <w:szCs w:val="28"/>
          <w:lang w:val="tt-RU"/>
        </w:rPr>
        <w:t>, мәктәп  елларында чәчәк аткан дуслык, матур хыяллар... Ләкин алар беркайчан да тормышка ашмаячак, алар төп герой Маликның хәтерендә генә сакланып калган. Ә Малик үзе Мәскәү янындагы сугышта һәлак булган.</w:t>
      </w:r>
    </w:p>
    <w:p w:rsidR="00B7010B" w:rsidRPr="00F87DE5" w:rsidRDefault="00BC67D6"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Сугыш</w:t>
      </w:r>
      <w:r w:rsidR="00B7010B" w:rsidRPr="00F87DE5">
        <w:rPr>
          <w:rFonts w:ascii="Times New Roman" w:hAnsi="Times New Roman" w:cs="Times New Roman"/>
          <w:sz w:val="28"/>
          <w:szCs w:val="28"/>
          <w:lang w:val="tt-RU"/>
        </w:rPr>
        <w:t>ның кешелек киләчәген юкка чыгаруга юнәлтелгән булуын Г.Әпсәләмов яшьлекләре</w:t>
      </w:r>
      <w:r w:rsidR="00B66EBD" w:rsidRPr="00F87DE5">
        <w:rPr>
          <w:rFonts w:ascii="Times New Roman" w:hAnsi="Times New Roman" w:cs="Times New Roman"/>
          <w:sz w:val="28"/>
          <w:szCs w:val="28"/>
          <w:lang w:val="tt-RU"/>
        </w:rPr>
        <w:t xml:space="preserve"> сугыш елларына туры килгән комсомолецлар тормышыннан алып язылган “Алтын йолдыз”, Муса Җәлил образын мәңгеләштергән “Агыла болыт” романнарында кат-кат ассызыклый.</w:t>
      </w:r>
    </w:p>
    <w:p w:rsidR="00B66EBD" w:rsidRPr="00F87DE5" w:rsidRDefault="00B66EBD"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Һәр ике язучы әсәрләрендә сурәтләнгән геройлар бер генә  тереклек иясе түзә алмаган шартларда калуларына карамастан, киләчәккә өмет күзе белән карыйлар, фашизмның җиңеләсенә ышанып яшиләр. Әсирләрне “Безнең турыда ни уйларлар икән?”- дигән сорау борчый. Еллар үтә. Еллар аша сугыш дөреслеге халыкка, туган илгә әйләнеп кайта. Йөрәкләре авыр газаптан, ялган яладан, намусларына кара тап төшерүдән куркып әрнегән әсирләр турындагы хакыйкатьне Нәби Дәүли, Габдрахман Әпсәләмов кебек әдипләребез үзләренең әсәрләре белән халыкка ирештерделәр.</w:t>
      </w:r>
    </w:p>
    <w:p w:rsidR="00B66EBD" w:rsidRPr="00F87DE5" w:rsidRDefault="005E0615" w:rsidP="00F87DE5">
      <w:pPr>
        <w:spacing w:after="0"/>
        <w:ind w:firstLine="708"/>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Без-бәхетле буын. Чөнки безгә сугыш дигән явызлыкны күрергә туры килмәде һәм килмәсен дә. Шуңа да без бәхетле! Ләкин без сугышның нинди яман чир икәнлеген белергә, аны тудырырга тырышучыларга киртә булырга тиешбез. Фашизм алып килгән бәхетсезлекләрне, кайгы-хәсрәтләрне тарих битләреннән, әдипләребез язып калдырган әсәрләрдән укып төшенергә, әби-бабаларыбызның дошманга каршы көрәштә күрсәткән данын сакларга, ничә</w:t>
      </w:r>
      <w:r w:rsidR="007A505C" w:rsidRPr="00F87DE5">
        <w:rPr>
          <w:rFonts w:ascii="Times New Roman" w:hAnsi="Times New Roman" w:cs="Times New Roman"/>
          <w:sz w:val="28"/>
          <w:szCs w:val="28"/>
          <w:lang w:val="tt-RU"/>
        </w:rPr>
        <w:t xml:space="preserve"> йөз еллар үтсә дә,</w:t>
      </w:r>
      <w:r w:rsidR="00BC67D6" w:rsidRPr="00F87DE5">
        <w:rPr>
          <w:rFonts w:ascii="Times New Roman" w:hAnsi="Times New Roman" w:cs="Times New Roman"/>
          <w:sz w:val="28"/>
          <w:szCs w:val="28"/>
          <w:lang w:val="tt-RU"/>
        </w:rPr>
        <w:t xml:space="preserve"> </w:t>
      </w:r>
      <w:r w:rsidR="007A505C" w:rsidRPr="00F87DE5">
        <w:rPr>
          <w:rFonts w:ascii="Times New Roman" w:hAnsi="Times New Roman" w:cs="Times New Roman"/>
          <w:sz w:val="28"/>
          <w:szCs w:val="28"/>
          <w:lang w:val="tt-RU"/>
        </w:rPr>
        <w:t>җ</w:t>
      </w:r>
      <w:r w:rsidR="00BC67D6" w:rsidRPr="00F87DE5">
        <w:rPr>
          <w:rFonts w:ascii="Times New Roman" w:hAnsi="Times New Roman" w:cs="Times New Roman"/>
          <w:sz w:val="28"/>
          <w:szCs w:val="28"/>
          <w:lang w:val="tt-RU"/>
        </w:rPr>
        <w:t>ир йөзенә яшәү өчен туган башка кешеләргә карата намуслы, олы йөрәкле, кече күңелле булып калырга тиешбез. Батырларны онытырга безнең хакыбыз юк!</w:t>
      </w:r>
    </w:p>
    <w:p w:rsidR="00BC67D6" w:rsidRPr="00F87DE5" w:rsidRDefault="00BC67D6" w:rsidP="00F87DE5">
      <w:pPr>
        <w:tabs>
          <w:tab w:val="left" w:pos="0"/>
        </w:tabs>
        <w:spacing w:after="0"/>
        <w:jc w:val="both"/>
        <w:rPr>
          <w:rFonts w:ascii="Times New Roman" w:hAnsi="Times New Roman" w:cs="Times New Roman"/>
          <w:sz w:val="28"/>
          <w:szCs w:val="28"/>
          <w:lang w:val="tt-RU"/>
        </w:rPr>
      </w:pPr>
      <w:r w:rsidRPr="00F87DE5">
        <w:rPr>
          <w:rFonts w:ascii="Times New Roman" w:hAnsi="Times New Roman" w:cs="Times New Roman"/>
          <w:sz w:val="28"/>
          <w:szCs w:val="28"/>
          <w:lang w:val="tt-RU"/>
        </w:rPr>
        <w:t>(“Сугыш эзләре буйлап” дип исемләнгән китап күргәзмәсе һәм аңа күзәтү үткәрелә)</w:t>
      </w:r>
    </w:p>
    <w:p w:rsidR="00A41BB7" w:rsidRPr="00F87DE5" w:rsidRDefault="00A41BB7" w:rsidP="00F87DE5">
      <w:pPr>
        <w:spacing w:after="0"/>
        <w:jc w:val="both"/>
        <w:rPr>
          <w:rFonts w:ascii="Times New Roman" w:hAnsi="Times New Roman" w:cs="Times New Roman"/>
          <w:sz w:val="28"/>
          <w:szCs w:val="28"/>
          <w:lang w:val="tt-RU"/>
        </w:rPr>
      </w:pPr>
    </w:p>
    <w:p w:rsidR="00E57BEB" w:rsidRPr="00F87DE5" w:rsidRDefault="00F87DE5" w:rsidP="00F87DE5">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sectPr w:rsidR="00E57BEB" w:rsidRPr="00F87DE5" w:rsidSect="00F87DE5">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F89"/>
    <w:rsid w:val="0000065E"/>
    <w:rsid w:val="00034EE5"/>
    <w:rsid w:val="00180FDD"/>
    <w:rsid w:val="002E63A3"/>
    <w:rsid w:val="005E0615"/>
    <w:rsid w:val="007A505C"/>
    <w:rsid w:val="00815FFB"/>
    <w:rsid w:val="009817B9"/>
    <w:rsid w:val="009F09A4"/>
    <w:rsid w:val="00A1698D"/>
    <w:rsid w:val="00A41BB7"/>
    <w:rsid w:val="00A73F89"/>
    <w:rsid w:val="00B66EBD"/>
    <w:rsid w:val="00B7010B"/>
    <w:rsid w:val="00BC4736"/>
    <w:rsid w:val="00BC67D6"/>
    <w:rsid w:val="00D5208A"/>
    <w:rsid w:val="00DD420D"/>
    <w:rsid w:val="00E57BEB"/>
    <w:rsid w:val="00F17700"/>
    <w:rsid w:val="00F2460A"/>
    <w:rsid w:val="00F87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98D"/>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1698D"/>
    <w:rPr>
      <w:b/>
      <w:bCs/>
    </w:rPr>
  </w:style>
  <w:style w:type="paragraph" w:styleId="a4">
    <w:name w:val="No Spacing"/>
    <w:uiPriority w:val="1"/>
    <w:qFormat/>
    <w:rsid w:val="00A1698D"/>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98D"/>
    <w:pPr>
      <w:spacing w:after="200" w:line="276" w:lineRule="auto"/>
    </w:pPr>
    <w:rPr>
      <w:rFonts w:ascii="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1698D"/>
    <w:rPr>
      <w:b/>
      <w:bCs/>
    </w:rPr>
  </w:style>
  <w:style w:type="paragraph" w:styleId="a4">
    <w:name w:val="No Spacing"/>
    <w:uiPriority w:val="1"/>
    <w:qFormat/>
    <w:rsid w:val="00A1698D"/>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97450-CA68-4A5E-A49D-F8F046533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1179</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 4</dc:creator>
  <cp:lastModifiedBy>USER</cp:lastModifiedBy>
  <cp:revision>2</cp:revision>
  <dcterms:created xsi:type="dcterms:W3CDTF">2015-02-27T17:29:00Z</dcterms:created>
  <dcterms:modified xsi:type="dcterms:W3CDTF">2015-02-27T17:29:00Z</dcterms:modified>
</cp:coreProperties>
</file>